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="00272429">
        <w:rPr>
          <w:rFonts w:ascii="Times New Roman" w:hAnsi="Times New Roman" w:cs="Times New Roman"/>
          <w:sz w:val="40"/>
          <w:szCs w:val="40"/>
        </w:rPr>
        <w:t>2</w:t>
      </w:r>
      <w:r w:rsidR="009165C0">
        <w:rPr>
          <w:rFonts w:ascii="Times New Roman" w:hAnsi="Times New Roman" w:cs="Times New Roman"/>
          <w:sz w:val="40"/>
          <w:szCs w:val="40"/>
        </w:rPr>
        <w:t>2</w:t>
      </w:r>
      <w:r w:rsidR="00BA69BB">
        <w:rPr>
          <w:rFonts w:ascii="Times New Roman" w:hAnsi="Times New Roman" w:cs="Times New Roman"/>
          <w:sz w:val="40"/>
          <w:szCs w:val="40"/>
        </w:rPr>
        <w:t>А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</w:t>
      </w:r>
      <w:r w:rsidRPr="00107DAA">
        <w:rPr>
          <w:rFonts w:ascii="Times New Roman" w:hAnsi="Times New Roman" w:cs="Times New Roman"/>
          <w:sz w:val="28"/>
          <w:szCs w:val="28"/>
        </w:rPr>
        <w:t xml:space="preserve">на </w:t>
      </w:r>
      <w:r w:rsidR="00107DAA" w:rsidRPr="00107DAA">
        <w:rPr>
          <w:rFonts w:ascii="Times New Roman" w:hAnsi="Times New Roman" w:cs="Times New Roman"/>
          <w:sz w:val="28"/>
          <w:szCs w:val="28"/>
        </w:rPr>
        <w:t>13</w:t>
      </w:r>
      <w:r w:rsidR="008F3C16" w:rsidRPr="00107DAA">
        <w:rPr>
          <w:rFonts w:ascii="Times New Roman" w:hAnsi="Times New Roman" w:cs="Times New Roman"/>
          <w:sz w:val="28"/>
          <w:szCs w:val="28"/>
        </w:rPr>
        <w:t>.0</w:t>
      </w:r>
      <w:r w:rsidR="00C024CA" w:rsidRPr="00107DAA">
        <w:rPr>
          <w:rFonts w:ascii="Times New Roman" w:hAnsi="Times New Roman" w:cs="Times New Roman"/>
          <w:sz w:val="28"/>
          <w:szCs w:val="28"/>
        </w:rPr>
        <w:t>5</w:t>
      </w:r>
      <w:r w:rsidR="008F3C16" w:rsidRPr="00107DAA">
        <w:rPr>
          <w:rFonts w:ascii="Times New Roman" w:hAnsi="Times New Roman" w:cs="Times New Roman"/>
          <w:sz w:val="28"/>
          <w:szCs w:val="28"/>
        </w:rPr>
        <w:t>.2020г</w:t>
      </w:r>
      <w:r w:rsidR="008F3C16">
        <w:rPr>
          <w:rFonts w:ascii="Times New Roman" w:hAnsi="Times New Roman" w:cs="Times New Roman"/>
          <w:sz w:val="28"/>
          <w:szCs w:val="28"/>
        </w:rPr>
        <w:t xml:space="preserve">.   </w:t>
      </w:r>
      <w:r w:rsidR="00272429">
        <w:rPr>
          <w:rFonts w:ascii="Times New Roman" w:hAnsi="Times New Roman" w:cs="Times New Roman"/>
          <w:sz w:val="28"/>
          <w:szCs w:val="28"/>
        </w:rPr>
        <w:t>для практических занятий.</w:t>
      </w:r>
      <w:r w:rsidR="008F3C16">
        <w:rPr>
          <w:rFonts w:ascii="Times New Roman" w:hAnsi="Times New Roman" w:cs="Times New Roman"/>
          <w:sz w:val="28"/>
          <w:szCs w:val="28"/>
        </w:rPr>
        <w:t xml:space="preserve">   </w:t>
      </w:r>
      <w:r w:rsidR="00107DAA" w:rsidRPr="005E0080">
        <w:rPr>
          <w:rFonts w:ascii="Times New Roman" w:hAnsi="Times New Roman"/>
          <w:iCs/>
          <w:sz w:val="28"/>
          <w:szCs w:val="28"/>
        </w:rPr>
        <w:t>Дифференцированный зачет</w:t>
      </w:r>
      <w:r w:rsidR="00107DAA">
        <w:rPr>
          <w:rFonts w:ascii="Times New Roman" w:hAnsi="Times New Roman"/>
          <w:iCs/>
          <w:sz w:val="28"/>
          <w:szCs w:val="28"/>
        </w:rPr>
        <w:t>.</w:t>
      </w:r>
      <w:bookmarkStart w:id="0" w:name="_GoBack"/>
      <w:bookmarkEnd w:id="0"/>
      <w:r w:rsidR="008F3C1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F1FDC" w:rsidTr="00E306E2">
        <w:tc>
          <w:tcPr>
            <w:tcW w:w="2093" w:type="dxa"/>
          </w:tcPr>
          <w:p w:rsidR="00CF1FDC" w:rsidRPr="00272429" w:rsidRDefault="00272429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78" w:type="dxa"/>
          </w:tcPr>
          <w:p w:rsidR="00CF1FDC" w:rsidRDefault="001103DB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30">
              <w:rPr>
                <w:rFonts w:ascii="Times New Roman" w:hAnsi="Times New Roman" w:cs="Times New Roman"/>
                <w:sz w:val="28"/>
                <w:szCs w:val="28"/>
              </w:rPr>
              <w:t>ПЗ № 4  Решение проблемных заданий, кейсов.</w:t>
            </w:r>
          </w:p>
        </w:tc>
      </w:tr>
      <w:tr w:rsidR="009165C0" w:rsidTr="00E306E2">
        <w:tc>
          <w:tcPr>
            <w:tcW w:w="2093" w:type="dxa"/>
          </w:tcPr>
          <w:p w:rsidR="009165C0" w:rsidRDefault="009165C0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36</w:t>
            </w:r>
          </w:p>
        </w:tc>
        <w:tc>
          <w:tcPr>
            <w:tcW w:w="7478" w:type="dxa"/>
          </w:tcPr>
          <w:p w:rsidR="009165C0" w:rsidRPr="005E0080" w:rsidRDefault="005E0080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080">
              <w:rPr>
                <w:rFonts w:ascii="Times New Roman" w:hAnsi="Times New Roman"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1103DB" w:rsidRDefault="00F074DB" w:rsidP="001103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103DB" w:rsidRPr="00272429" w:rsidRDefault="001103DB" w:rsidP="00272429">
      <w:pPr>
        <w:pStyle w:val="a4"/>
        <w:jc w:val="center"/>
        <w:rPr>
          <w:b/>
          <w:sz w:val="36"/>
          <w:szCs w:val="36"/>
        </w:rPr>
      </w:pPr>
      <w:r w:rsidRPr="00272429">
        <w:rPr>
          <w:b/>
          <w:sz w:val="36"/>
          <w:szCs w:val="36"/>
        </w:rPr>
        <w:t>ПЗ № 4  Решение проблемных заданий, кейсов.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  <w:u w:val="single"/>
        </w:rPr>
        <w:t>Методика решения кейсов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1</w:t>
      </w:r>
      <w:r w:rsidRPr="00D94844">
        <w:rPr>
          <w:i/>
          <w:iCs/>
          <w:color w:val="000000"/>
          <w:sz w:val="28"/>
          <w:szCs w:val="28"/>
        </w:rPr>
        <w:t>. Понимание задачи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Одно из ваших первых обязательных действий — понять, что от вас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требуется: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</w:t>
      </w:r>
      <w:proofErr w:type="gramStart"/>
      <w:r w:rsidRPr="00D94844">
        <w:rPr>
          <w:color w:val="000000"/>
          <w:sz w:val="28"/>
          <w:szCs w:val="28"/>
        </w:rPr>
        <w:t>усвоение</w:t>
      </w:r>
      <w:proofErr w:type="gramEnd"/>
      <w:r w:rsidRPr="00D94844">
        <w:rPr>
          <w:color w:val="000000"/>
          <w:sz w:val="28"/>
          <w:szCs w:val="28"/>
        </w:rPr>
        <w:t xml:space="preserve"> какой учебной темы предполагает решение кейса;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— какого рода требуется результат;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должны ли вы дать оценку тому, что произошло, или рекомендации </w:t>
      </w:r>
      <w:proofErr w:type="gramStart"/>
      <w:r w:rsidRPr="00D94844">
        <w:rPr>
          <w:color w:val="000000"/>
          <w:sz w:val="28"/>
          <w:szCs w:val="28"/>
        </w:rPr>
        <w:t>в</w:t>
      </w:r>
      <w:proofErr w:type="gramEnd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D94844">
        <w:rPr>
          <w:color w:val="000000"/>
          <w:sz w:val="28"/>
          <w:szCs w:val="28"/>
        </w:rPr>
        <w:t>отношении</w:t>
      </w:r>
      <w:proofErr w:type="gramEnd"/>
      <w:r w:rsidRPr="00D94844">
        <w:rPr>
          <w:color w:val="000000"/>
          <w:sz w:val="28"/>
          <w:szCs w:val="28"/>
        </w:rPr>
        <w:t xml:space="preserve"> того, что должно произойти;</w:t>
      </w:r>
    </w:p>
    <w:p w:rsidR="001103DB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Домашнее задание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Планетарная туманность в созвездии Лиры имеет угловой диаметр 83″ и находится на расстоянии 660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линейные размеры туманности в астрономических единицах?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в условии параметры связаны между собой простым соотношением: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042F" wp14:editId="6D5F51A5">
            <wp:extent cx="840105" cy="340360"/>
            <wp:effectExtent l="0" t="0" r="0" b="2540"/>
            <wp:docPr id="7" name="Рисунок 7" descr="http://astro.uni-altai.ru/~aw/blog/wp-upload/2010/06/formula16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uni-altai.ru/~aw/blog/wp-upload/2010/06/formula167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206265 а.е., соответственно: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C0739" wp14:editId="3A3DFF48">
            <wp:extent cx="2679700" cy="340360"/>
            <wp:effectExtent l="0" t="0" r="6350" b="2540"/>
            <wp:docPr id="8" name="Рисунок 8" descr="http://astro.uni-altai.ru/~aw/blog/wp-upload/2010/06/formula16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uni-altai.ru/~aw/blog/wp-upload/2010/06/formula167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Параллакс звезды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Процион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0,28″. Расстояние до звезды Бетельгейзе 652 св. года. Какая из этих звезд и во сколько раз находится дальше от нас?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сколько раз изменился угловой диаметр Венеры, наблюдаемой с Земли, в результате того, что планета перешла с минимального расстояния на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Орбиту Венеры считать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окуржностью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радиусом 0,7 а.е.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углового размера будет видеть нашу Галактику (диаметр которой составляет 3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наблюдатель, находящийся в галактике M 31 (туманность Андромеды) на расстоянии 6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Разрешающая способность невооруженного глаза 2′.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размера может различить космонавт на поверхности Луны, пролетая над ней на высоте 75 км?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1103DB" w:rsidRPr="00E4187E" w:rsidRDefault="00E4187E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103DB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DB" w:rsidRPr="00867E66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66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bCs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5»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 если уч-ся решил  четыре-пять задач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4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три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задачи.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3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две задачи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2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 решил  ноль задач или решил не правильно.</w:t>
      </w:r>
    </w:p>
    <w:p w:rsidR="001103DB" w:rsidRPr="00783C53" w:rsidRDefault="001103DB" w:rsidP="0011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F5" w:rsidRDefault="0075509A" w:rsidP="000B13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5509A">
        <w:rPr>
          <w:rFonts w:ascii="Times New Roman" w:hAnsi="Times New Roman"/>
          <w:b/>
          <w:iCs/>
          <w:sz w:val="32"/>
          <w:szCs w:val="32"/>
        </w:rPr>
        <w:t>Дифференцированный зачет</w:t>
      </w:r>
      <w:r w:rsidRPr="0075509A"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0B13F5">
        <w:rPr>
          <w:rFonts w:ascii="Times New Roman" w:eastAsia="Arial" w:hAnsi="Times New Roman" w:cs="Times New Roman"/>
          <w:b/>
          <w:sz w:val="28"/>
          <w:szCs w:val="28"/>
        </w:rPr>
        <w:t xml:space="preserve">Тесты </w:t>
      </w:r>
    </w:p>
    <w:p w:rsidR="000B13F5" w:rsidRDefault="000B13F5" w:rsidP="000B1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Астрономия – это…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 о строении, движении, происхождении и развитии небесных тел, их систем и всей Вселенной в целом;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наука, изучающая законы строения материи, тел и их систем;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1 астрономическая единица равна…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3,26 св. лет; в) 1 св. год; г) 100 млн. км.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Основным источником знаний о небесных телах, процессах и явлениях происходящих во Вселенной, являются…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измерения; б) наблюдения; в) опыт; г) расчёты.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 тёмную безлунную ночь на небе можно увидеть примерно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3000 звёзд; б) 2500 звёзд; в) 6000 звёзд; 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25000 звёзд.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Небесную сферу условно разделили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100 созвездий; б) 50 созвездий; в) 88 созвездий; г) 44 созвездия.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зодикальным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созвездиям НЕ относится…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Овен; б) Рак; в) Водолей; г) Большой пёс.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Ось мира пересекает небесную сферу в точках, которые называются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</w:t>
      </w:r>
      <w:proofErr w:type="gramEnd"/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зенитом и надиром;  б) полюсами мира;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точками весеннего и осеннего равноденствия;  г) кульминациями.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Плоскость, проходящая через центр небесной сферы и перпендикулярная отвесной линии называется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физическим горизонтом; б) математическим горизонтом;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поясом зодиака; г) экватором.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Период обращения Луны вокруг Земли относительно звёзд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синодическим месяцем; б) лунным месяцем;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сидерическим месяцем; г) солнечным месяцем.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Фазы Луны повторяются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29,53 суток; б) 27,21 суток; в) 346, 53 суток; г) 24,56 суток.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Солнце и звёзды движутся вокруг Земли;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Планеты движутся по небу петлеобразно;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Планеты, включая Землю, движутся вокруг Солнца;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ебесная сфера вращается вокруг Земли.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Кто из учёных открыл законы движения планет?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Галилей; б) Коперник; в) Кеплер; г) Ньютон.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Горизонтальный параллакс увеличился. Как изменилось расстояние до планеты?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увеличилось; б) уменьшилось; в) не изменилось.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Какие планеты могут находиться в противостоянии?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верхние; в) только Марс; г) только Венера.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15. К верхним планетам относятся: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Меркурий, Венера, Марс; б) Юпитер, Уран, Нептун;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Венера и Марс; г) Меркурий и Венера.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Угловое удаление планеты от Солнца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соединением; б) конфигурацией; в) элонгацией; г) квадратурой.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сидерическим периодом; б) синодическим периодом.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При восточной элонгации внутренняя планета видна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востоке; в) севере; г) юге.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Первый закон Кеплера, говорит о том, что: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каждая планета движется по эллипсу, в одном из фокусов которого находится Солнце;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Радиус-вектор планеты за равные промежутки времени описывает равные площади;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Угол, под которым со светила был виден радиус Земли,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западной элонгацией; б) восточной элонгацией;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горизонтальным параллаксом; г) вертикальным параллаксом.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В какую группировку звёзд на диаграмме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Герцшпрунга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-Рассела входит Солнце?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последовательность сверхгигантов;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последовательность субкарликов;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главную последовательность;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последовательность белых карликов.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Какой цвет у звезды спектрального класса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оранжевый; в) жёлтый; г) голубой.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Солнце вырабатывает энергию путём…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ядерных реакций; б) термоядерных реакций;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скорости движения атомных ядер; г) излучения.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Солнце состоит из гелия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71%; б) 27%; в) 2%; г) 85%.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визуально-двойными; б) затменно-двойными;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затменно-двойными; г) спектрально-двойными.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Пятна и факелы на Солнце образуются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зоне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термоядерных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(ядро);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зоне переноса лучистой энергии;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конвективной зоне;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фотосфере.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Магнитное поле Солнца меняет своё направление, каждые…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12 лет; б) 36 лет; в) 11 лет; г) 100 лет.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Солнце принадлежит к спектральному классу…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F; б) G; в) K; г) M.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визуально-двойными; б) затменно-двойными;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астрометрически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двойными; г) спектрально-двойными.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Когда всё ядерное топливо внутри звезды выгорает, начинается процесс…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постепенного расширения; б) гравитационного сжатия;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образования протозвезды; г) пульсации звезды.</w:t>
      </w:r>
    </w:p>
    <w:p w:rsidR="000B13F5" w:rsidRDefault="000B13F5" w:rsidP="000B1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Вселенная – это…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 строении, движении, происхождении и развитии небесных тел, их систем и всей Вселенной в целом;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наука, изучающая законы строения материи, тел и их систем;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0B13F5" w:rsidRDefault="000B13F5" w:rsidP="000B13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о материи, ее свойствах и движении, является одной из наиболее древних научных дисциплин.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32. 1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(парсек) равен…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3,26 св. лет; в) 1 св. год; г) 100 млн. км.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Оптический телескоп, в котором для собирания света используется система линз, называемая объективом,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рефлектором; б) рефрактором; в) радиотелескопом; г) Хабблом.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Вся небесная сфера содержит около…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3000 звёзд; б) 2500 звёзд; в) 6000 звёзд; 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25000 звёзд.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 Самые тусклые звёзды (по Гиппарху) имеют…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звёздную величину; б) 2 звёздную величину;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 звёздную величину; г) 6 звёздную величину.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Видимый годовой путь центра солнечного диска по небесной сфере,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небесным экватором; б) эклиптикой;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небесным меридианом; г) поясом зодиака.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Отвесная линия пересекает небесную сферу в двух точках, которые называются…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зенитом и надиром; б) полюсами мира;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точками весеннего и осеннего равноденствия; г) кульминациями.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Ось видимого вращения небесной сферы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отвесной линией; б) экватором;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осью мира; г) небесным меридианом.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Промежуток времени между двумя последовательными фазами Луны,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синодическим месяцем; б) лунным месяцем;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сидерическим месяцем; г) солнечным месяцем.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Луна возвращается к одноименному узлу лунной орбиты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29,53 суток; б) 27,21 суток; в) 346, 53 суток; г) 24,56 суток.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41. По каким орбитам движутся планеты?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круговым; б) гиперболическим; в) эллиптическим; г) параболическим.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42. Как изменяются периоды обращения планет с удалением их от Солнца?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меняются; б) уменьшаются; в) увеличиваются.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 Первой космической скоростью является: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скорость движения по окружности для данного расстояния относительно центра;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скорость движения по параболе относительно центра;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круговая скорость для поверхности Земли;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параболическая скорость для поверхности Земли.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 Когда Земля вследствие своего годичного движения по орбите ближе всего к Солнцу?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летом; б) в перигелии; в) зимой; г) в афелии.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 К нижним планетам относятся: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Меркурий, Венера, Марс; б) Юпитер, Уран, Нептун;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Венера и Марс; г) Меркурий и Венера.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46. Характерные расположения планет относительно Солнца, называются…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соединениями; б) конфигурациями; в) элонгациями; г) квадратурами.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47. Когда угловое расстояние планеты от Солнца составляет 90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то планета находится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конфигурации; в) элонгации; г) квадратуре.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48. Промежуток времени между двумя одинаковыми конфигурациями планеты, называется…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сидерическим периодом; б) синодическим периодом.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 Второй закон Кеплера, говорит о том, что: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каждая планета движется по эллипсу, в одном из фокусов которого находится Солнце;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Радиус-вектор планеты за равные промежутки времени описывает равные площади;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Квадраты сидерических периодов обращений двух планет относятся как кубы больших полуосей их орбит.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50. Третий уточнённый Ньютоном закон Кеплера используется в основном для определения…</w:t>
      </w:r>
    </w:p>
    <w:p w:rsidR="000B13F5" w:rsidRDefault="000B13F5" w:rsidP="000B13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расстояния; б) периода; в) массы; г) радиуса.</w:t>
      </w: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DB" w:rsidRPr="0076477C" w:rsidRDefault="001103DB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3DB" w:rsidRPr="00AE4EF8" w:rsidRDefault="001103DB" w:rsidP="001103DB">
      <w:pPr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Астрономия,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Разноуровневые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самостоятельные работы с примерами решения задач,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Кирик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Л.А.,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Захожай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В.А., Бондаренко К.П., 2018</w:t>
        </w:r>
      </w:hyperlink>
    </w:p>
    <w:p w:rsidR="001103DB" w:rsidRPr="00AE4EF8" w:rsidRDefault="001103DB" w:rsidP="001103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AE4EF8">
        <w:rPr>
          <w:rFonts w:ascii="Arial" w:hAnsi="Arial" w:cs="Arial"/>
          <w:color w:val="000000"/>
        </w:rPr>
        <w:t>2</w:t>
      </w:r>
      <w:r w:rsidRPr="00AE4EF8">
        <w:rPr>
          <w:color w:val="000000"/>
          <w:sz w:val="28"/>
          <w:szCs w:val="28"/>
        </w:rPr>
        <w:t xml:space="preserve">. </w:t>
      </w:r>
      <w:hyperlink r:id="rId9" w:history="1">
        <w:r w:rsidRPr="00AE4EF8">
          <w:rPr>
            <w:rStyle w:val="a8"/>
            <w:color w:val="auto"/>
            <w:sz w:val="28"/>
            <w:szCs w:val="28"/>
            <w:u w:val="none"/>
          </w:rPr>
          <w:t xml:space="preserve">Астрономия, учи астрономию, читая классику, с комментарием ученых, </w:t>
        </w:r>
        <w:proofErr w:type="spellStart"/>
        <w:r w:rsidRPr="00AE4EF8">
          <w:rPr>
            <w:rStyle w:val="a8"/>
            <w:color w:val="auto"/>
            <w:sz w:val="28"/>
            <w:szCs w:val="28"/>
            <w:u w:val="none"/>
          </w:rPr>
          <w:t>Фламмарион</w:t>
        </w:r>
        <w:proofErr w:type="spellEnd"/>
        <w:r w:rsidRPr="00AE4EF8">
          <w:rPr>
            <w:rStyle w:val="a8"/>
            <w:color w:val="auto"/>
            <w:sz w:val="28"/>
            <w:szCs w:val="28"/>
            <w:u w:val="none"/>
          </w:rPr>
          <w:t xml:space="preserve"> К., Короленко В.Г., Чехов А.П., Ефремов И.А., 2018</w:t>
        </w:r>
      </w:hyperlink>
    </w:p>
    <w:p w:rsidR="001103DB" w:rsidRDefault="001103DB" w:rsidP="001103DB">
      <w:pPr>
        <w:rPr>
          <w:rFonts w:ascii="Times New Roman" w:hAnsi="Times New Roman" w:cs="Times New Roman"/>
          <w:sz w:val="28"/>
          <w:szCs w:val="28"/>
        </w:rPr>
      </w:pPr>
    </w:p>
    <w:p w:rsidR="000E30EC" w:rsidRDefault="001103DB" w:rsidP="0011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E30EC" w:rsidRDefault="000E30EC" w:rsidP="001103DB">
      <w:pPr>
        <w:rPr>
          <w:rFonts w:ascii="Times New Roman" w:hAnsi="Times New Roman" w:cs="Times New Roman"/>
          <w:sz w:val="28"/>
          <w:szCs w:val="28"/>
        </w:rPr>
      </w:pPr>
    </w:p>
    <w:p w:rsidR="001103DB" w:rsidRDefault="000E30EC" w:rsidP="001103DB"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Преподаватель        </w:t>
      </w:r>
      <w:proofErr w:type="spellStart"/>
      <w:r w:rsidR="001103DB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="001103DB">
        <w:rPr>
          <w:rFonts w:ascii="Times New Roman" w:hAnsi="Times New Roman" w:cs="Times New Roman"/>
          <w:sz w:val="28"/>
          <w:szCs w:val="28"/>
        </w:rPr>
        <w:t xml:space="preserve">  С.Д</w:t>
      </w:r>
    </w:p>
    <w:p w:rsidR="0076477C" w:rsidRPr="00AE4EF8" w:rsidRDefault="0076477C" w:rsidP="001103DB">
      <w:pPr>
        <w:tabs>
          <w:tab w:val="left" w:pos="3600"/>
        </w:tabs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E9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0B13F5"/>
    <w:rsid w:val="000E30EC"/>
    <w:rsid w:val="00107DAA"/>
    <w:rsid w:val="001103DB"/>
    <w:rsid w:val="00192B65"/>
    <w:rsid w:val="00194F70"/>
    <w:rsid w:val="002044E4"/>
    <w:rsid w:val="00223DF2"/>
    <w:rsid w:val="00232EAC"/>
    <w:rsid w:val="002469FF"/>
    <w:rsid w:val="00254554"/>
    <w:rsid w:val="00266EDA"/>
    <w:rsid w:val="00272429"/>
    <w:rsid w:val="002A5AAF"/>
    <w:rsid w:val="002D331D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E27D3"/>
    <w:rsid w:val="00536497"/>
    <w:rsid w:val="00556C4B"/>
    <w:rsid w:val="005618D8"/>
    <w:rsid w:val="00582031"/>
    <w:rsid w:val="005826EC"/>
    <w:rsid w:val="00592EF0"/>
    <w:rsid w:val="005E0080"/>
    <w:rsid w:val="0067195E"/>
    <w:rsid w:val="006A00B6"/>
    <w:rsid w:val="006A2F2B"/>
    <w:rsid w:val="0075509A"/>
    <w:rsid w:val="0076477C"/>
    <w:rsid w:val="0079788E"/>
    <w:rsid w:val="007A2FAA"/>
    <w:rsid w:val="007B438F"/>
    <w:rsid w:val="007C56C1"/>
    <w:rsid w:val="00816D40"/>
    <w:rsid w:val="00867E66"/>
    <w:rsid w:val="00872A23"/>
    <w:rsid w:val="008F3C16"/>
    <w:rsid w:val="009165C0"/>
    <w:rsid w:val="00973930"/>
    <w:rsid w:val="0099105C"/>
    <w:rsid w:val="009E00B4"/>
    <w:rsid w:val="00A63B3B"/>
    <w:rsid w:val="00AB1BD3"/>
    <w:rsid w:val="00AE4EF8"/>
    <w:rsid w:val="00B23CC0"/>
    <w:rsid w:val="00B350C1"/>
    <w:rsid w:val="00B47F80"/>
    <w:rsid w:val="00B7543B"/>
    <w:rsid w:val="00B92B15"/>
    <w:rsid w:val="00BA69BB"/>
    <w:rsid w:val="00BE4B14"/>
    <w:rsid w:val="00C0125D"/>
    <w:rsid w:val="00C024CA"/>
    <w:rsid w:val="00CE3F58"/>
    <w:rsid w:val="00CF1FDC"/>
    <w:rsid w:val="00D2196F"/>
    <w:rsid w:val="00D94844"/>
    <w:rsid w:val="00DB7C0E"/>
    <w:rsid w:val="00DC2C83"/>
    <w:rsid w:val="00E306E2"/>
    <w:rsid w:val="00E41303"/>
    <w:rsid w:val="00E4187E"/>
    <w:rsid w:val="00E91FEC"/>
    <w:rsid w:val="00EA3191"/>
    <w:rsid w:val="00EE4BEF"/>
    <w:rsid w:val="00EF7066"/>
    <w:rsid w:val="00F074DB"/>
    <w:rsid w:val="00F40432"/>
    <w:rsid w:val="00FA696A"/>
    <w:rsid w:val="00FC0B1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801102716/astronomiya-raznourovnevie-samostoyatelnie-raboti-s-primerami-resheniya-zadach-kirik-l-a-zahojai-v-a-bondarenko-k-p-201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1207105793/astronomiya-uchi-astronomiu-chitaya-klassiku-s-kommentariem-uchenih-flammarion-k-korolenko-v-g-chehov-a-p-efremov-i-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86</cp:revision>
  <dcterms:created xsi:type="dcterms:W3CDTF">2020-03-23T06:55:00Z</dcterms:created>
  <dcterms:modified xsi:type="dcterms:W3CDTF">2020-05-07T11:21:00Z</dcterms:modified>
</cp:coreProperties>
</file>